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409F4" w14:textId="2421BB6E" w:rsidR="00812E26" w:rsidRPr="00F8541B" w:rsidRDefault="00812E26" w:rsidP="00812E26">
      <w:pPr>
        <w:ind w:left="142" w:firstLine="425"/>
        <w:jc w:val="right"/>
        <w:rPr>
          <w:rFonts w:ascii="Times New Roman" w:hAnsi="Times New Roman"/>
        </w:rPr>
      </w:pPr>
      <w:r w:rsidRPr="00F8541B">
        <w:rPr>
          <w:rFonts w:ascii="Times New Roman" w:hAnsi="Times New Roman"/>
        </w:rPr>
        <w:t>Приложение № 2 к Техническому заданию</w:t>
      </w:r>
    </w:p>
    <w:p w14:paraId="3D202315" w14:textId="77777777" w:rsidR="002937E7" w:rsidRPr="00F8541B" w:rsidRDefault="002937E7" w:rsidP="00812E26">
      <w:pPr>
        <w:ind w:left="142" w:firstLine="425"/>
        <w:jc w:val="right"/>
        <w:rPr>
          <w:rFonts w:ascii="Times New Roman" w:hAnsi="Times New Roman"/>
        </w:rPr>
      </w:pPr>
    </w:p>
    <w:p w14:paraId="0ABEAA9D" w14:textId="638AD7FA" w:rsidR="00812E26" w:rsidRPr="00F8541B" w:rsidRDefault="002937E7" w:rsidP="00560850">
      <w:pPr>
        <w:rPr>
          <w:rFonts w:ascii="Times New Roman" w:eastAsia="Calibri" w:hAnsi="Times New Roman"/>
          <w:lang w:eastAsia="en-US"/>
        </w:rPr>
      </w:pPr>
      <w:r w:rsidRPr="00F8541B">
        <w:rPr>
          <w:rFonts w:ascii="Times New Roman" w:eastAsia="Calibri" w:hAnsi="Times New Roman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E05686" w:rsidRPr="00F8541B">
        <w:rPr>
          <w:rFonts w:ascii="Times New Roman" w:eastAsia="Calibri" w:hAnsi="Times New Roman"/>
          <w:lang w:eastAsia="en-US"/>
        </w:rPr>
        <w:t>Таблица № 1</w:t>
      </w:r>
    </w:p>
    <w:p w14:paraId="60FE408E" w14:textId="7B539C6A" w:rsidR="00812E26" w:rsidRPr="00F8541B" w:rsidRDefault="00812E26" w:rsidP="00812E26">
      <w:pPr>
        <w:jc w:val="center"/>
        <w:rPr>
          <w:rFonts w:ascii="Times New Roman" w:eastAsia="Calibri" w:hAnsi="Times New Roman"/>
          <w:b/>
          <w:lang w:eastAsia="en-US"/>
        </w:rPr>
      </w:pPr>
      <w:r w:rsidRPr="00F8541B">
        <w:rPr>
          <w:rFonts w:ascii="Times New Roman" w:eastAsia="Calibri" w:hAnsi="Times New Roman"/>
          <w:b/>
          <w:lang w:eastAsia="en-US"/>
        </w:rPr>
        <w:t>ОПИСАНИЕ СОСТАВА НОВОГОДНЕГО ПОДАРКА</w:t>
      </w:r>
    </w:p>
    <w:p w14:paraId="5BAADC26" w14:textId="1DFF530B" w:rsidR="00D01DDD" w:rsidRPr="00F8541B" w:rsidRDefault="007543CE" w:rsidP="007543CE">
      <w:pPr>
        <w:rPr>
          <w:rFonts w:ascii="Times New Roman" w:hAnsi="Times New Roman"/>
        </w:rPr>
      </w:pPr>
      <w:r w:rsidRPr="00F8541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6668BE" w:rsidRPr="00F8541B">
        <w:rPr>
          <w:rFonts w:ascii="Times New Roman" w:hAnsi="Times New Roman"/>
        </w:rPr>
        <w:t xml:space="preserve">                    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7655"/>
        <w:gridCol w:w="1134"/>
      </w:tblGrid>
      <w:tr w:rsidR="00F8541B" w:rsidRPr="00F8541B" w14:paraId="4D101445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4A88DE2A" w14:textId="0B40AB6F" w:rsidR="007E4095" w:rsidRPr="00F8541B" w:rsidRDefault="007E4095" w:rsidP="007E4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п.№</w:t>
            </w:r>
          </w:p>
        </w:tc>
        <w:tc>
          <w:tcPr>
            <w:tcW w:w="1842" w:type="dxa"/>
            <w:vAlign w:val="center"/>
          </w:tcPr>
          <w:p w14:paraId="7FBFC88C" w14:textId="437ACEF3" w:rsidR="007E4095" w:rsidRPr="00F8541B" w:rsidRDefault="007E4095" w:rsidP="007E4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Наименование предмета</w:t>
            </w:r>
          </w:p>
        </w:tc>
        <w:tc>
          <w:tcPr>
            <w:tcW w:w="7655" w:type="dxa"/>
            <w:vAlign w:val="center"/>
          </w:tcPr>
          <w:p w14:paraId="7B7D9426" w14:textId="185A2165" w:rsidR="007E4095" w:rsidRPr="00F8541B" w:rsidRDefault="007E4095" w:rsidP="007E4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Описание предмета</w:t>
            </w:r>
          </w:p>
        </w:tc>
        <w:tc>
          <w:tcPr>
            <w:tcW w:w="1134" w:type="dxa"/>
            <w:vAlign w:val="center"/>
          </w:tcPr>
          <w:p w14:paraId="1BA96839" w14:textId="3FF7BB46" w:rsidR="007E4095" w:rsidRPr="00F8541B" w:rsidRDefault="007E4095" w:rsidP="007E4095">
            <w:pPr>
              <w:ind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Количество (штук)</w:t>
            </w:r>
          </w:p>
        </w:tc>
      </w:tr>
      <w:tr w:rsidR="00F8541B" w:rsidRPr="00F8541B" w14:paraId="1DAEC205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4455DA1B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2C9D1447" w14:textId="6D5915C5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Кондитерский набор</w:t>
            </w:r>
            <w:r w:rsidR="00C21CDF">
              <w:rPr>
                <w:rFonts w:ascii="Times New Roman" w:hAnsi="Times New Roman"/>
              </w:rPr>
              <w:t xml:space="preserve"> (сладкий подарок)</w:t>
            </w:r>
          </w:p>
        </w:tc>
        <w:tc>
          <w:tcPr>
            <w:tcW w:w="7655" w:type="dxa"/>
            <w:vAlign w:val="center"/>
          </w:tcPr>
          <w:p w14:paraId="2601C8BD" w14:textId="77777777" w:rsidR="00EA5EF2" w:rsidRPr="00F8541B" w:rsidRDefault="00EA5EF2" w:rsidP="00EA5EF2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      Общий вес кондитерского набора – (конфеты с учетом индивидуальной упаковки каждого изделия) должен составлять не менее 500 гр.</w:t>
            </w:r>
          </w:p>
          <w:p w14:paraId="221224F9" w14:textId="03884BB6" w:rsidR="00EA5EF2" w:rsidRPr="00F8541B" w:rsidRDefault="00EA5EF2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       Остаточный срок годности кондитерских изделий, входящих в состав набора, должен составлять на момент передачи товара не менее 80% от общего срока годности, указанного производителем.</w:t>
            </w:r>
          </w:p>
          <w:p w14:paraId="569B64DD" w14:textId="2214AE1D" w:rsidR="00581FF7" w:rsidRPr="00EA1189" w:rsidRDefault="00581FF7" w:rsidP="00D01DDD">
            <w:pPr>
              <w:rPr>
                <w:rFonts w:ascii="Times New Roman" w:hAnsi="Times New Roman"/>
              </w:rPr>
            </w:pPr>
            <w:r w:rsidRPr="00EA1189">
              <w:rPr>
                <w:rFonts w:ascii="Times New Roman" w:hAnsi="Times New Roman"/>
              </w:rPr>
              <w:t xml:space="preserve">Количество конфетных изделий в наборе: </w:t>
            </w:r>
            <w:r w:rsidR="008628C8" w:rsidRPr="00EA1189">
              <w:rPr>
                <w:rFonts w:ascii="Times New Roman" w:hAnsi="Times New Roman"/>
              </w:rPr>
              <w:t xml:space="preserve">не менее </w:t>
            </w:r>
            <w:r w:rsidR="00A52069" w:rsidRPr="00EA1189">
              <w:rPr>
                <w:rFonts w:ascii="Times New Roman" w:hAnsi="Times New Roman"/>
              </w:rPr>
              <w:t>25</w:t>
            </w:r>
            <w:r w:rsidRPr="00EA1189">
              <w:rPr>
                <w:rFonts w:ascii="Times New Roman" w:hAnsi="Times New Roman"/>
              </w:rPr>
              <w:t xml:space="preserve"> штук</w:t>
            </w:r>
            <w:r w:rsidR="00984996" w:rsidRPr="00EA1189">
              <w:rPr>
                <w:rFonts w:ascii="Times New Roman" w:hAnsi="Times New Roman"/>
              </w:rPr>
              <w:t xml:space="preserve"> без повторения наименований</w:t>
            </w:r>
            <w:r w:rsidR="003A0A0D" w:rsidRPr="00EA1189">
              <w:rPr>
                <w:rFonts w:ascii="Times New Roman" w:hAnsi="Times New Roman"/>
              </w:rPr>
              <w:t>, среди которых количество шоколадных конфет/батончиков, шоколадно-вафельных конфет, шоколадных конфет пралине и грильяж – не менее 7 шт., количество шоколадных конфет с желейной, фруктовой и комбинированной начинкой – не менее 13 шт., количество мармелада/зефира/нуги/</w:t>
            </w:r>
            <w:proofErr w:type="spellStart"/>
            <w:r w:rsidR="003A0A0D" w:rsidRPr="00EA1189">
              <w:rPr>
                <w:rFonts w:ascii="Times New Roman" w:hAnsi="Times New Roman"/>
              </w:rPr>
              <w:t>козинака</w:t>
            </w:r>
            <w:proofErr w:type="spellEnd"/>
            <w:r w:rsidR="003A0A0D" w:rsidRPr="00EA1189">
              <w:rPr>
                <w:rFonts w:ascii="Times New Roman" w:hAnsi="Times New Roman"/>
              </w:rPr>
              <w:t>/халвы – не менее 4х шт., количество карамели – не менее 2х шт.</w:t>
            </w:r>
          </w:p>
          <w:p w14:paraId="1C88BFD4" w14:textId="77777777" w:rsidR="00301AA7" w:rsidRPr="00F8541B" w:rsidRDefault="00301AA7" w:rsidP="00D01DDD">
            <w:pPr>
              <w:rPr>
                <w:rFonts w:ascii="Times New Roman" w:hAnsi="Times New Roman"/>
                <w:bCs/>
              </w:rPr>
            </w:pPr>
          </w:p>
          <w:p w14:paraId="4AFEDB55" w14:textId="773B71C9" w:rsidR="00EA5EF2" w:rsidRPr="00F8541B" w:rsidRDefault="00A52069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  <w:bCs/>
              </w:rPr>
              <w:t>С</w:t>
            </w:r>
            <w:r w:rsidR="006668BE" w:rsidRPr="00F8541B">
              <w:rPr>
                <w:rFonts w:ascii="Times New Roman" w:hAnsi="Times New Roman"/>
              </w:rPr>
              <w:t xml:space="preserve">остав </w:t>
            </w:r>
            <w:r w:rsidR="00EA5EF2" w:rsidRPr="00F8541B">
              <w:rPr>
                <w:rFonts w:ascii="Times New Roman" w:hAnsi="Times New Roman"/>
              </w:rPr>
              <w:t xml:space="preserve">кондитерского набора </w:t>
            </w:r>
            <w:r w:rsidR="006668BE" w:rsidRPr="00F8541B">
              <w:rPr>
                <w:rFonts w:ascii="Times New Roman" w:hAnsi="Times New Roman"/>
              </w:rPr>
              <w:t xml:space="preserve">должен </w:t>
            </w:r>
            <w:r w:rsidRPr="00F8541B">
              <w:rPr>
                <w:rFonts w:ascii="Times New Roman" w:hAnsi="Times New Roman"/>
              </w:rPr>
              <w:t xml:space="preserve">быть </w:t>
            </w:r>
            <w:r w:rsidR="00677287">
              <w:rPr>
                <w:rFonts w:ascii="Times New Roman" w:hAnsi="Times New Roman"/>
              </w:rPr>
              <w:t>представлен</w:t>
            </w:r>
            <w:r w:rsidRPr="00F8541B">
              <w:rPr>
                <w:rFonts w:ascii="Times New Roman" w:hAnsi="Times New Roman"/>
              </w:rPr>
              <w:t xml:space="preserve"> в</w:t>
            </w:r>
            <w:r w:rsidR="006668BE" w:rsidRPr="00F8541B">
              <w:rPr>
                <w:rFonts w:ascii="Times New Roman" w:hAnsi="Times New Roman"/>
              </w:rPr>
              <w:t xml:space="preserve"> </w:t>
            </w:r>
            <w:r w:rsidR="006668BE" w:rsidRPr="00F8541B">
              <w:rPr>
                <w:rFonts w:ascii="Times New Roman" w:hAnsi="Times New Roman"/>
                <w:bCs/>
              </w:rPr>
              <w:t xml:space="preserve">Таблице № </w:t>
            </w:r>
            <w:r w:rsidR="008F320B" w:rsidRPr="00F8541B">
              <w:rPr>
                <w:rFonts w:ascii="Times New Roman" w:hAnsi="Times New Roman"/>
                <w:bCs/>
              </w:rPr>
              <w:t>2</w:t>
            </w:r>
            <w:r w:rsidR="006668BE" w:rsidRPr="00F8541B">
              <w:rPr>
                <w:rFonts w:ascii="Times New Roman" w:hAnsi="Times New Roman"/>
                <w:bCs/>
              </w:rPr>
              <w:t xml:space="preserve"> настоящего приложения</w:t>
            </w:r>
            <w:r w:rsidRPr="00F8541B">
              <w:rPr>
                <w:rFonts w:ascii="Times New Roman" w:hAnsi="Times New Roman"/>
                <w:bCs/>
              </w:rPr>
              <w:t>.</w:t>
            </w:r>
          </w:p>
          <w:p w14:paraId="480A6761" w14:textId="77777777" w:rsidR="00301AA7" w:rsidRPr="00F8541B" w:rsidRDefault="00301AA7" w:rsidP="00D01DDD">
            <w:pPr>
              <w:rPr>
                <w:rFonts w:ascii="Times New Roman" w:hAnsi="Times New Roman"/>
              </w:rPr>
            </w:pPr>
          </w:p>
          <w:p w14:paraId="581B0F21" w14:textId="1D00F02B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Качество продукции должно соответствовать ГОСТ, ТУ для данного вида продукции. </w:t>
            </w:r>
          </w:p>
          <w:p w14:paraId="212048B8" w14:textId="57FE1923" w:rsidR="006668BE" w:rsidRPr="00F8541B" w:rsidRDefault="00EA5EF2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      </w:t>
            </w:r>
          </w:p>
          <w:p w14:paraId="7144BDC3" w14:textId="0D24B036" w:rsidR="001A5520" w:rsidRPr="00F8541B" w:rsidRDefault="00EA5EF2" w:rsidP="001A5520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Кондитерский набор должен быть в отдельной праздничной, красочной упаковке</w:t>
            </w:r>
            <w:r w:rsidR="004B7146" w:rsidRPr="00F8541B">
              <w:rPr>
                <w:rFonts w:ascii="Times New Roman" w:hAnsi="Times New Roman"/>
              </w:rPr>
              <w:t xml:space="preserve"> из ткани</w:t>
            </w:r>
            <w:r w:rsidR="00984996" w:rsidRPr="00F8541B">
              <w:rPr>
                <w:rFonts w:ascii="Times New Roman" w:hAnsi="Times New Roman"/>
              </w:rPr>
              <w:t>: мешок /упаковочная сумка</w:t>
            </w:r>
            <w:r w:rsidR="004B7146" w:rsidRPr="00F8541B">
              <w:rPr>
                <w:rFonts w:ascii="Times New Roman" w:hAnsi="Times New Roman"/>
              </w:rPr>
              <w:t xml:space="preserve"> </w:t>
            </w:r>
            <w:r w:rsidR="00984996" w:rsidRPr="00F8541B">
              <w:rPr>
                <w:rFonts w:ascii="Times New Roman" w:hAnsi="Times New Roman"/>
              </w:rPr>
              <w:t>/рюкзак</w:t>
            </w:r>
            <w:r w:rsidR="004B7146" w:rsidRPr="00F8541B">
              <w:rPr>
                <w:rFonts w:ascii="Times New Roman" w:hAnsi="Times New Roman"/>
              </w:rPr>
              <w:t xml:space="preserve">, </w:t>
            </w:r>
            <w:r w:rsidRPr="00F8541B">
              <w:rPr>
                <w:rFonts w:ascii="Times New Roman" w:hAnsi="Times New Roman"/>
              </w:rPr>
              <w:t>с тематикой Нового года применительно к любой возрастной группе.</w:t>
            </w:r>
          </w:p>
          <w:p w14:paraId="6E928B9D" w14:textId="2CA5D763" w:rsidR="001A5520" w:rsidRPr="00F8541B" w:rsidRDefault="001A5520" w:rsidP="00D01D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460D25B" w14:textId="05409832" w:rsidR="006668BE" w:rsidRPr="00F8541B" w:rsidRDefault="00677287" w:rsidP="00560850">
            <w:pPr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</w:tc>
      </w:tr>
      <w:tr w:rsidR="00F8541B" w:rsidRPr="00F8541B" w14:paraId="5473CED1" w14:textId="77777777" w:rsidTr="007E4095">
        <w:trPr>
          <w:trHeight w:val="1486"/>
          <w:jc w:val="center"/>
        </w:trPr>
        <w:tc>
          <w:tcPr>
            <w:tcW w:w="421" w:type="dxa"/>
            <w:vAlign w:val="center"/>
          </w:tcPr>
          <w:p w14:paraId="5455F379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006A4D41" w14:textId="4DFDF486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Упаковка</w:t>
            </w:r>
            <w:r w:rsidR="004B7146" w:rsidRPr="00F8541B">
              <w:rPr>
                <w:rFonts w:ascii="Times New Roman" w:hAnsi="Times New Roman"/>
              </w:rPr>
              <w:t xml:space="preserve"> подарка</w:t>
            </w:r>
          </w:p>
        </w:tc>
        <w:tc>
          <w:tcPr>
            <w:tcW w:w="7655" w:type="dxa"/>
            <w:vAlign w:val="center"/>
          </w:tcPr>
          <w:p w14:paraId="5454ED1E" w14:textId="3E0B58E0" w:rsidR="00984996" w:rsidRPr="00F8541B" w:rsidRDefault="00984996" w:rsidP="00984996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Праздничная, красочная упаковка с тематикой Нового года, применительно к любой возрастной группе.</w:t>
            </w:r>
          </w:p>
          <w:p w14:paraId="09225BC8" w14:textId="5BD9483E" w:rsidR="006668BE" w:rsidRPr="00F8541B" w:rsidRDefault="00984996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Вид: </w:t>
            </w:r>
            <w:r w:rsidR="002937E7" w:rsidRPr="00F8541B">
              <w:rPr>
                <w:rFonts w:ascii="Times New Roman" w:hAnsi="Times New Roman"/>
              </w:rPr>
              <w:t>подарочный</w:t>
            </w:r>
            <w:r w:rsidR="008659CB" w:rsidRPr="00F8541B">
              <w:rPr>
                <w:rFonts w:ascii="Times New Roman" w:hAnsi="Times New Roman"/>
              </w:rPr>
              <w:t xml:space="preserve"> бумажный/</w:t>
            </w:r>
            <w:proofErr w:type="spellStart"/>
            <w:r w:rsidR="008659CB" w:rsidRPr="00F8541B">
              <w:rPr>
                <w:rFonts w:ascii="Times New Roman" w:hAnsi="Times New Roman"/>
              </w:rPr>
              <w:t>крафтовый</w:t>
            </w:r>
            <w:proofErr w:type="spellEnd"/>
            <w:r w:rsidR="002937E7" w:rsidRPr="00F8541B">
              <w:rPr>
                <w:rFonts w:ascii="Times New Roman" w:hAnsi="Times New Roman"/>
              </w:rPr>
              <w:t xml:space="preserve"> пакет</w:t>
            </w:r>
            <w:r w:rsidR="008B2E6C" w:rsidRPr="00F8541B">
              <w:rPr>
                <w:rFonts w:ascii="Times New Roman" w:hAnsi="Times New Roman"/>
              </w:rPr>
              <w:t xml:space="preserve"> или </w:t>
            </w:r>
            <w:r w:rsidR="002937E7" w:rsidRPr="00F8541B">
              <w:rPr>
                <w:rFonts w:ascii="Times New Roman" w:hAnsi="Times New Roman"/>
              </w:rPr>
              <w:t>тканевая сумка. Д</w:t>
            </w:r>
            <w:r w:rsidR="006668BE" w:rsidRPr="00F8541B">
              <w:rPr>
                <w:rFonts w:ascii="Times New Roman" w:hAnsi="Times New Roman"/>
              </w:rPr>
              <w:t>олжна вмещать кондитерский набор</w:t>
            </w:r>
            <w:r w:rsidR="00DA092B" w:rsidRPr="00F8541B">
              <w:rPr>
                <w:rFonts w:ascii="Times New Roman" w:hAnsi="Times New Roman"/>
              </w:rPr>
              <w:t xml:space="preserve"> </w:t>
            </w:r>
            <w:r w:rsidR="002937E7" w:rsidRPr="00F8541B">
              <w:rPr>
                <w:rFonts w:ascii="Times New Roman" w:hAnsi="Times New Roman"/>
              </w:rPr>
              <w:t>в упаковке</w:t>
            </w:r>
            <w:r w:rsidR="00DA092B" w:rsidRPr="00F8541B">
              <w:rPr>
                <w:rFonts w:ascii="Times New Roman" w:hAnsi="Times New Roman"/>
              </w:rPr>
              <w:t xml:space="preserve"> </w:t>
            </w:r>
            <w:r w:rsidR="006668BE" w:rsidRPr="00F8541B">
              <w:rPr>
                <w:rFonts w:ascii="Times New Roman" w:hAnsi="Times New Roman"/>
              </w:rPr>
              <w:t>и вложени</w:t>
            </w:r>
            <w:r w:rsidR="002C360C">
              <w:rPr>
                <w:rFonts w:ascii="Times New Roman" w:hAnsi="Times New Roman"/>
              </w:rPr>
              <w:t>я</w:t>
            </w:r>
            <w:r w:rsidR="00E05686" w:rsidRPr="00F8541B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7779AB77" w14:textId="0DE3B3F0" w:rsidR="006668BE" w:rsidRPr="00F8541B" w:rsidRDefault="00677287" w:rsidP="005608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</w:tc>
      </w:tr>
      <w:tr w:rsidR="00F8541B" w:rsidRPr="00F8541B" w14:paraId="2AB1CE47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79D20FFF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0ABCB54E" w14:textId="30FC26AA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Вложени</w:t>
            </w:r>
            <w:r w:rsidR="00677287">
              <w:rPr>
                <w:rFonts w:ascii="Times New Roman" w:hAnsi="Times New Roman"/>
              </w:rPr>
              <w:t>я</w:t>
            </w:r>
            <w:r w:rsidRPr="00F8541B">
              <w:rPr>
                <w:rFonts w:ascii="Times New Roman" w:hAnsi="Times New Roman"/>
              </w:rPr>
              <w:t xml:space="preserve"> для детей 0-4 года</w:t>
            </w:r>
          </w:p>
        </w:tc>
        <w:tc>
          <w:tcPr>
            <w:tcW w:w="7655" w:type="dxa"/>
            <w:vAlign w:val="center"/>
          </w:tcPr>
          <w:p w14:paraId="5053F742" w14:textId="77777777" w:rsidR="00677287" w:rsidRPr="00211C4A" w:rsidRDefault="00677287" w:rsidP="00677287">
            <w:pPr>
              <w:tabs>
                <w:tab w:val="left" w:pos="3544"/>
              </w:tabs>
              <w:rPr>
                <w:rFonts w:ascii="Times New Roman" w:hAnsi="Times New Roman"/>
                <w:bCs/>
              </w:rPr>
            </w:pPr>
            <w:r w:rsidRPr="00211C4A">
              <w:rPr>
                <w:rFonts w:ascii="Times New Roman" w:eastAsia="Liberation Serif" w:hAnsi="Times New Roman"/>
              </w:rPr>
              <w:t>1) Р</w:t>
            </w:r>
            <w:r w:rsidRPr="00211C4A">
              <w:rPr>
                <w:rFonts w:ascii="Times New Roman" w:eastAsia="Liberation Serif" w:hAnsi="Times New Roman"/>
                <w:bCs/>
              </w:rPr>
              <w:t>азвивающая музыкальная игрушка (яркая, многофункциональная игрушка, способствующая изучению цветов, развитию моторики, музыкального слуха, чувства ритма и т.д.). Материал: текстиль, пластик без острых деталей. Длина игрушки не менее 15 см. Вес: не менее 120г. Тематика внешнего вида игрушки: животный мир.</w:t>
            </w:r>
          </w:p>
          <w:p w14:paraId="404175AB" w14:textId="77777777" w:rsidR="00677287" w:rsidRPr="00211C4A" w:rsidRDefault="00677287" w:rsidP="00677287">
            <w:pPr>
              <w:tabs>
                <w:tab w:val="left" w:pos="3544"/>
              </w:tabs>
              <w:rPr>
                <w:rFonts w:ascii="Times New Roman" w:hAnsi="Times New Roman"/>
                <w:shd w:val="clear" w:color="auto" w:fill="FFFFFF"/>
              </w:rPr>
            </w:pPr>
          </w:p>
          <w:p w14:paraId="04843AFF" w14:textId="2A4C0108" w:rsidR="006668BE" w:rsidRPr="00F8541B" w:rsidRDefault="00677287" w:rsidP="00677287">
            <w:pPr>
              <w:rPr>
                <w:rFonts w:ascii="Times New Roman" w:hAnsi="Times New Roman"/>
              </w:rPr>
            </w:pPr>
            <w:r w:rsidRPr="00211C4A">
              <w:rPr>
                <w:rFonts w:ascii="Times New Roman" w:eastAsia="Liberation Serif" w:hAnsi="Times New Roman"/>
              </w:rPr>
              <w:t xml:space="preserve"> 2)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 в рамке для малышей с крупными деталями. Направлен на развитие моторики. Тематика: животный мир. Материал деталей: дерево. Количество элементов: не менее 20 шт. Размеры собранного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пазла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: ширина не менее 28 см, длина не менее 20 см. Форма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пазла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: прямоугольник. </w:t>
            </w:r>
            <w:r w:rsidRPr="00211C4A">
              <w:rPr>
                <w:rFonts w:ascii="Times New Roman" w:eastAsia="Liberation Serif" w:hAnsi="Times New Roman"/>
                <w:shd w:val="clear" w:color="auto" w:fill="FFFFFF"/>
              </w:rPr>
              <w:t xml:space="preserve">Вес: не менее 150 г. </w:t>
            </w:r>
            <w:r w:rsidRPr="00211C4A">
              <w:rPr>
                <w:rFonts w:ascii="Times New Roman" w:eastAsia="Liberation Serif" w:hAnsi="Times New Roman"/>
              </w:rPr>
              <w:t xml:space="preserve">Упаковка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пазла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 – цветная картонная коробка/пленка.</w:t>
            </w:r>
          </w:p>
        </w:tc>
        <w:tc>
          <w:tcPr>
            <w:tcW w:w="1134" w:type="dxa"/>
            <w:vAlign w:val="center"/>
          </w:tcPr>
          <w:p w14:paraId="11312FAF" w14:textId="6E15B594" w:rsidR="006668BE" w:rsidRPr="00F8541B" w:rsidRDefault="00677287" w:rsidP="005608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</w:tr>
      <w:tr w:rsidR="00677287" w:rsidRPr="00F8541B" w14:paraId="1EE2C39B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024353B6" w14:textId="77777777" w:rsidR="00677287" w:rsidRPr="00F8541B" w:rsidRDefault="00677287" w:rsidP="00677287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6BEF1F64" w14:textId="1C398C7F" w:rsidR="00677287" w:rsidRPr="00F8541B" w:rsidRDefault="00677287" w:rsidP="00677287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Вложени</w:t>
            </w:r>
            <w:r>
              <w:rPr>
                <w:rFonts w:ascii="Times New Roman" w:hAnsi="Times New Roman"/>
              </w:rPr>
              <w:t>я</w:t>
            </w:r>
            <w:r w:rsidRPr="00F8541B">
              <w:rPr>
                <w:rFonts w:ascii="Times New Roman" w:hAnsi="Times New Roman"/>
              </w:rPr>
              <w:t xml:space="preserve"> для детей 5-9 лет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853E53C" w14:textId="77777777" w:rsidR="00677287" w:rsidRPr="00211C4A" w:rsidRDefault="00677287" w:rsidP="00677287">
            <w:pPr>
              <w:rPr>
                <w:rFonts w:ascii="Times New Roman" w:hAnsi="Times New Roman"/>
              </w:rPr>
            </w:pPr>
            <w:r w:rsidRPr="00211C4A">
              <w:rPr>
                <w:rFonts w:ascii="Times New Roman" w:eastAsia="Liberation Serif" w:hAnsi="Times New Roman"/>
              </w:rPr>
              <w:t xml:space="preserve">1)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 с изображением символа года-лошади/тематика: животный мир. Материал деталей: дерево. Количество элементов: не менее 100. Размеры собранного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пазла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: ширина не менее 18 см, длина не менее 30 см. Форма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пазла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: фигурный. Упаковка </w:t>
            </w:r>
            <w:proofErr w:type="spellStart"/>
            <w:r w:rsidRPr="00211C4A">
              <w:rPr>
                <w:rFonts w:ascii="Times New Roman" w:eastAsia="Liberation Serif" w:hAnsi="Times New Roman"/>
              </w:rPr>
              <w:t>пазла</w:t>
            </w:r>
            <w:proofErr w:type="spellEnd"/>
            <w:r w:rsidRPr="00211C4A">
              <w:rPr>
                <w:rFonts w:ascii="Times New Roman" w:eastAsia="Liberation Serif" w:hAnsi="Times New Roman"/>
              </w:rPr>
              <w:t xml:space="preserve"> – цветная картонная коробка. </w:t>
            </w:r>
          </w:p>
          <w:p w14:paraId="0F47F37F" w14:textId="658DF59A" w:rsidR="00677287" w:rsidRPr="00F8541B" w:rsidRDefault="00677287" w:rsidP="00677287">
            <w:pPr>
              <w:rPr>
                <w:rFonts w:ascii="Times New Roman" w:hAnsi="Times New Roman"/>
              </w:rPr>
            </w:pPr>
            <w:r w:rsidRPr="00211C4A">
              <w:rPr>
                <w:rFonts w:ascii="Times New Roman" w:eastAsia="Liberation Serif" w:hAnsi="Times New Roman"/>
                <w:color w:val="000000"/>
              </w:rPr>
              <w:lastRenderedPageBreak/>
              <w:t xml:space="preserve">2) Подушка (подголовник) в виде символа года-лошади. Игрушка-подушка </w:t>
            </w:r>
            <w:proofErr w:type="spellStart"/>
            <w:r w:rsidRPr="00211C4A">
              <w:rPr>
                <w:rFonts w:ascii="Times New Roman" w:eastAsia="Liberation Serif" w:hAnsi="Times New Roman"/>
                <w:color w:val="000000"/>
              </w:rPr>
              <w:t>мягконабивная</w:t>
            </w:r>
            <w:proofErr w:type="spellEnd"/>
            <w:r w:rsidRPr="00211C4A">
              <w:rPr>
                <w:rFonts w:ascii="Times New Roman" w:eastAsia="Liberation Serif" w:hAnsi="Times New Roman"/>
                <w:color w:val="000000"/>
              </w:rPr>
              <w:t xml:space="preserve"> из коротковорсового полотна и меха. Набивка: полиэфирное волокно. Размер изделия: не менее 37*33*18 см.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D7D244" w14:textId="3E8540D2" w:rsidR="00677287" w:rsidRPr="00F8541B" w:rsidRDefault="00677287" w:rsidP="00677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208</w:t>
            </w:r>
          </w:p>
        </w:tc>
      </w:tr>
      <w:tr w:rsidR="00677287" w:rsidRPr="00F8541B" w14:paraId="639C5499" w14:textId="77777777" w:rsidTr="007E4095">
        <w:trPr>
          <w:trHeight w:val="817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C76DACF" w14:textId="77777777" w:rsidR="00677287" w:rsidRPr="00F8541B" w:rsidRDefault="00677287" w:rsidP="00677287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B53EAB" w14:textId="454B8FF5" w:rsidR="00677287" w:rsidRPr="00F8541B" w:rsidRDefault="00677287" w:rsidP="00677287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Вложени</w:t>
            </w:r>
            <w:r>
              <w:rPr>
                <w:rFonts w:ascii="Times New Roman" w:hAnsi="Times New Roman"/>
              </w:rPr>
              <w:t>я</w:t>
            </w:r>
            <w:r w:rsidRPr="00F8541B">
              <w:rPr>
                <w:rFonts w:ascii="Times New Roman" w:hAnsi="Times New Roman"/>
              </w:rPr>
              <w:t xml:space="preserve"> для детей 10-15 лет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410C" w14:textId="77777777" w:rsidR="00677287" w:rsidRPr="00211C4A" w:rsidRDefault="00677287" w:rsidP="00677287">
            <w:pPr>
              <w:tabs>
                <w:tab w:val="left" w:pos="3544"/>
              </w:tabs>
              <w:rPr>
                <w:rFonts w:ascii="Times New Roman" w:hAnsi="Times New Roman"/>
                <w:color w:val="000000"/>
              </w:rPr>
            </w:pPr>
            <w:r w:rsidRPr="00211C4A">
              <w:rPr>
                <w:rFonts w:ascii="Times New Roman" w:eastAsia="Liberation Serif" w:hAnsi="Times New Roman"/>
                <w:color w:val="000000"/>
              </w:rPr>
              <w:t>1) Настольная игра. Тематика игры направлена на развитие логики и расширение эрудиции детей. Минимальное число участников: 1 чел. Материал: картон, пластик. В комплект должна входить инструкция с правилами игры на русском языке. Продолжительность игры не менее 30 мин. Размер упаковки: не менее 12см*12см. Вес настольной игры: не менее 400 г.</w:t>
            </w:r>
          </w:p>
          <w:p w14:paraId="22320F8C" w14:textId="1C8545AC" w:rsidR="00677287" w:rsidRPr="00F8541B" w:rsidRDefault="00677287" w:rsidP="00677287">
            <w:pPr>
              <w:rPr>
                <w:rFonts w:ascii="Times New Roman" w:hAnsi="Times New Roman"/>
              </w:rPr>
            </w:pPr>
            <w:r w:rsidRPr="00211C4A">
              <w:rPr>
                <w:rFonts w:ascii="Times New Roman" w:eastAsia="Liberation Serif" w:hAnsi="Times New Roman"/>
                <w:color w:val="000000"/>
              </w:rPr>
              <w:t xml:space="preserve">2) Подушка (подголовник) в виде символа года-лошади. Игрушка-подушка </w:t>
            </w:r>
            <w:proofErr w:type="spellStart"/>
            <w:r w:rsidRPr="00211C4A">
              <w:rPr>
                <w:rFonts w:ascii="Times New Roman" w:eastAsia="Liberation Serif" w:hAnsi="Times New Roman"/>
                <w:color w:val="000000"/>
              </w:rPr>
              <w:t>мягконабивная</w:t>
            </w:r>
            <w:proofErr w:type="spellEnd"/>
            <w:r w:rsidRPr="00211C4A">
              <w:rPr>
                <w:rFonts w:ascii="Times New Roman" w:eastAsia="Liberation Serif" w:hAnsi="Times New Roman"/>
                <w:color w:val="000000"/>
              </w:rPr>
              <w:t xml:space="preserve"> из коротковорсового полотна и меха. Набивка: полиэфирное волокно. Размер изделия: не менее 37*33*18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FF9F" w14:textId="767A7746" w:rsidR="00677287" w:rsidRPr="00F8541B" w:rsidRDefault="00677287" w:rsidP="00677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</w:p>
        </w:tc>
      </w:tr>
    </w:tbl>
    <w:p w14:paraId="1B945230" w14:textId="77777777" w:rsidR="002937E7" w:rsidRPr="00F8541B" w:rsidRDefault="002937E7" w:rsidP="007543CE">
      <w:pPr>
        <w:rPr>
          <w:rFonts w:ascii="Times New Roman" w:hAnsi="Times New Roman"/>
        </w:rPr>
      </w:pPr>
    </w:p>
    <w:p w14:paraId="7A6628B1" w14:textId="0FD841F4" w:rsidR="00E05686" w:rsidRPr="00F8541B" w:rsidRDefault="00E05686" w:rsidP="007543CE">
      <w:pPr>
        <w:rPr>
          <w:rFonts w:ascii="Times New Roman" w:hAnsi="Times New Roman"/>
        </w:rPr>
      </w:pPr>
      <w:r w:rsidRPr="00F8541B"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  <w:r w:rsidR="00B5600E" w:rsidRPr="00F8541B">
        <w:rPr>
          <w:rFonts w:ascii="Times New Roman" w:hAnsi="Times New Roman"/>
        </w:rPr>
        <w:t xml:space="preserve">                  </w:t>
      </w:r>
      <w:r w:rsidRPr="00F8541B">
        <w:rPr>
          <w:rFonts w:ascii="Times New Roman" w:hAnsi="Times New Roman"/>
        </w:rPr>
        <w:t>Таблица № 2</w:t>
      </w:r>
    </w:p>
    <w:p w14:paraId="761FD3FD" w14:textId="3E14978F" w:rsidR="006668BE" w:rsidRPr="00F8541B" w:rsidRDefault="006668BE" w:rsidP="007543CE">
      <w:pPr>
        <w:rPr>
          <w:rFonts w:ascii="Times New Roman" w:hAnsi="Times New Roman"/>
        </w:rPr>
      </w:pPr>
    </w:p>
    <w:p w14:paraId="152DC145" w14:textId="60439FFD" w:rsidR="00E05686" w:rsidRDefault="00677287" w:rsidP="007543CE">
      <w:pPr>
        <w:rPr>
          <w:rFonts w:ascii="Times New Roman" w:eastAsia="Liberation Serif" w:hAnsi="Times New Roman"/>
          <w:b/>
        </w:rPr>
      </w:pPr>
      <w:r w:rsidRPr="00211C4A">
        <w:rPr>
          <w:rFonts w:ascii="Times New Roman" w:eastAsia="Liberation Serif" w:hAnsi="Times New Roman"/>
          <w:b/>
        </w:rPr>
        <w:t>Перечень кондитерских изделий, входящих в состав кондитерского набора (сладкого подарка)</w:t>
      </w:r>
    </w:p>
    <w:p w14:paraId="1D5D9CEE" w14:textId="77777777" w:rsidR="00677287" w:rsidRPr="00F8541B" w:rsidRDefault="00677287" w:rsidP="007543CE">
      <w:pPr>
        <w:rPr>
          <w:rFonts w:ascii="Times New Roman" w:hAnsi="Times New Roman"/>
        </w:rPr>
      </w:pPr>
    </w:p>
    <w:tbl>
      <w:tblPr>
        <w:tblW w:w="5222" w:type="pct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1278"/>
        <w:gridCol w:w="4392"/>
        <w:gridCol w:w="1102"/>
        <w:gridCol w:w="1193"/>
      </w:tblGrid>
      <w:tr w:rsidR="00677287" w:rsidRPr="00211C4A" w14:paraId="0C6D7D4C" w14:textId="77777777" w:rsidTr="00604F8F">
        <w:trPr>
          <w:trHeight w:val="13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4B55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D366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Наименование изделия, производитель</w:t>
            </w:r>
          </w:p>
        </w:tc>
        <w:tc>
          <w:tcPr>
            <w:tcW w:w="43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A985" w14:textId="595450E3" w:rsidR="00677287" w:rsidRPr="0072543F" w:rsidRDefault="00604F8F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Описание/состав/вкус/начинка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5FBA" w14:textId="4CF4E23B" w:rsidR="00677287" w:rsidRPr="0072543F" w:rsidRDefault="00604F8F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Кол-во, шт.</w:t>
            </w:r>
          </w:p>
        </w:tc>
        <w:tc>
          <w:tcPr>
            <w:tcW w:w="11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720F" w14:textId="35E29A41" w:rsidR="00677287" w:rsidRPr="0072543F" w:rsidRDefault="00604F8F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Вес, не менее (граммов)</w:t>
            </w:r>
          </w:p>
        </w:tc>
      </w:tr>
      <w:tr w:rsidR="00677287" w:rsidRPr="00211C4A" w14:paraId="1426EE1E" w14:textId="77777777" w:rsidTr="00604F8F">
        <w:trPr>
          <w:trHeight w:val="255"/>
          <w:jc w:val="center"/>
        </w:trPr>
        <w:tc>
          <w:tcPr>
            <w:tcW w:w="42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89E6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2CB8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8BD3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F698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F000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77287" w:rsidRPr="00211C4A" w14:paraId="6B057E7F" w14:textId="77777777" w:rsidTr="00604F8F">
        <w:trPr>
          <w:trHeight w:val="885"/>
          <w:jc w:val="center"/>
        </w:trPr>
        <w:tc>
          <w:tcPr>
            <w:tcW w:w="42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BEA1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  <w:r w:rsidRPr="0072543F">
              <w:rPr>
                <w:rFonts w:ascii="Times New Roman" w:eastAsia="Liberation Serif" w:hAnsi="Times New Roman"/>
              </w:rPr>
              <w:t>1</w:t>
            </w:r>
          </w:p>
        </w:tc>
        <w:tc>
          <w:tcPr>
            <w:tcW w:w="2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F624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79C7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91B3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41AA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F518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</w:tr>
      <w:tr w:rsidR="00677287" w:rsidRPr="00211C4A" w14:paraId="4D7C67E9" w14:textId="77777777" w:rsidTr="00604F8F">
        <w:trPr>
          <w:trHeight w:val="930"/>
          <w:jc w:val="center"/>
        </w:trPr>
        <w:tc>
          <w:tcPr>
            <w:tcW w:w="42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B3BD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  <w:r w:rsidRPr="0072543F">
              <w:rPr>
                <w:rFonts w:ascii="Times New Roman" w:eastAsia="Liberation Serif" w:hAnsi="Times New Roman"/>
              </w:rPr>
              <w:t>2</w:t>
            </w:r>
          </w:p>
        </w:tc>
        <w:tc>
          <w:tcPr>
            <w:tcW w:w="2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3F30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F300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0352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1CBC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17C3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</w:tr>
      <w:tr w:rsidR="00677287" w:rsidRPr="00211C4A" w14:paraId="3C46DB9A" w14:textId="77777777" w:rsidTr="00604F8F">
        <w:trPr>
          <w:trHeight w:val="900"/>
          <w:jc w:val="center"/>
        </w:trPr>
        <w:tc>
          <w:tcPr>
            <w:tcW w:w="42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27D7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  <w:r w:rsidRPr="0072543F">
              <w:rPr>
                <w:rFonts w:ascii="Times New Roman" w:hAnsi="Times New Roman"/>
              </w:rPr>
              <w:t>…</w:t>
            </w:r>
          </w:p>
        </w:tc>
        <w:tc>
          <w:tcPr>
            <w:tcW w:w="2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46EA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3063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1457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274B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5257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</w:tr>
      <w:tr w:rsidR="00677287" w:rsidRPr="00211C4A" w14:paraId="65ED159F" w14:textId="77777777" w:rsidTr="00604F8F">
        <w:trPr>
          <w:trHeight w:val="422"/>
          <w:jc w:val="center"/>
        </w:trPr>
        <w:tc>
          <w:tcPr>
            <w:tcW w:w="9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7080" w14:textId="70653A0A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</w:rPr>
              <w:t xml:space="preserve">                                                                                                         </w:t>
            </w:r>
            <w:r w:rsidR="00D84BC6" w:rsidRPr="0072543F">
              <w:rPr>
                <w:rFonts w:ascii="Times New Roman" w:eastAsia="Liberation Serif" w:hAnsi="Times New Roman"/>
                <w:b/>
                <w:bCs/>
              </w:rPr>
              <w:t xml:space="preserve">       </w:t>
            </w:r>
            <w:r w:rsidRPr="0072543F">
              <w:rPr>
                <w:rFonts w:ascii="Times New Roman" w:eastAsia="Liberation Serif" w:hAnsi="Times New Roman"/>
                <w:b/>
                <w:bCs/>
              </w:rPr>
              <w:t>ИТОГО наименований:</w:t>
            </w:r>
          </w:p>
        </w:tc>
        <w:tc>
          <w:tcPr>
            <w:tcW w:w="11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91E6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</w:rPr>
            </w:pPr>
          </w:p>
        </w:tc>
      </w:tr>
      <w:tr w:rsidR="00677287" w:rsidRPr="00211C4A" w14:paraId="62353A6E" w14:textId="77777777" w:rsidTr="00F36EE5">
        <w:trPr>
          <w:trHeight w:val="414"/>
          <w:jc w:val="center"/>
        </w:trPr>
        <w:tc>
          <w:tcPr>
            <w:tcW w:w="9602" w:type="dxa"/>
            <w:gridSpan w:val="5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5245" w14:textId="074650DB" w:rsidR="00677287" w:rsidRPr="0072543F" w:rsidRDefault="00677287" w:rsidP="00DD38B9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</w:rPr>
              <w:t>ИТОГО конфет (в шт</w:t>
            </w:r>
            <w:r w:rsidR="00604F8F" w:rsidRPr="0072543F">
              <w:rPr>
                <w:rFonts w:ascii="Times New Roman" w:eastAsia="Liberation Serif" w:hAnsi="Times New Roman"/>
                <w:b/>
                <w:bCs/>
              </w:rPr>
              <w:t>уках</w:t>
            </w:r>
            <w:r w:rsidRPr="0072543F">
              <w:rPr>
                <w:rFonts w:ascii="Times New Roman" w:eastAsia="Liberation Serif" w:hAnsi="Times New Roman"/>
                <w:b/>
                <w:bCs/>
              </w:rPr>
              <w:t>):</w:t>
            </w:r>
          </w:p>
        </w:tc>
        <w:tc>
          <w:tcPr>
            <w:tcW w:w="11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1548" w14:textId="77777777" w:rsidR="00677287" w:rsidRPr="0072543F" w:rsidRDefault="00677287" w:rsidP="00DD38B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04F8F" w:rsidRPr="00211C4A" w14:paraId="0DAB70DD" w14:textId="77777777" w:rsidTr="00F36EE5">
        <w:trPr>
          <w:trHeight w:val="366"/>
          <w:jc w:val="center"/>
        </w:trPr>
        <w:tc>
          <w:tcPr>
            <w:tcW w:w="9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9089" w14:textId="1E3C3ED6" w:rsidR="00604F8F" w:rsidRPr="0072543F" w:rsidRDefault="00604F8F" w:rsidP="00DD38B9">
            <w:pPr>
              <w:jc w:val="right"/>
              <w:rPr>
                <w:rFonts w:ascii="Times New Roman" w:eastAsia="Liberation Serif" w:hAnsi="Times New Roman"/>
                <w:b/>
                <w:bCs/>
              </w:rPr>
            </w:pPr>
            <w:r w:rsidRPr="0072543F">
              <w:rPr>
                <w:rFonts w:ascii="Times New Roman" w:eastAsia="Liberation Serif" w:hAnsi="Times New Roman"/>
                <w:b/>
                <w:bCs/>
              </w:rPr>
              <w:t>ИТОГО вес (в граммах):</w:t>
            </w:r>
          </w:p>
        </w:tc>
        <w:tc>
          <w:tcPr>
            <w:tcW w:w="11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BA00" w14:textId="77777777" w:rsidR="00604F8F" w:rsidRPr="0072543F" w:rsidRDefault="00604F8F" w:rsidP="00DD38B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27979C2C" w14:textId="77777777" w:rsidR="00D07562" w:rsidRPr="00F8541B" w:rsidRDefault="00D07562" w:rsidP="00D07562">
      <w:pPr>
        <w:rPr>
          <w:rFonts w:ascii="Times New Roman" w:hAnsi="Times New Roman"/>
          <w:b/>
          <w:sz w:val="20"/>
        </w:rPr>
      </w:pPr>
    </w:p>
    <w:p w14:paraId="3040DF54" w14:textId="43C45F33" w:rsidR="006668BE" w:rsidRPr="00F8541B" w:rsidRDefault="006668BE" w:rsidP="007543CE">
      <w:pPr>
        <w:rPr>
          <w:rFonts w:ascii="Times New Roman" w:hAnsi="Times New Roman"/>
        </w:rPr>
      </w:pPr>
    </w:p>
    <w:p w14:paraId="022C26AC" w14:textId="77777777" w:rsidR="006668BE" w:rsidRPr="00F8541B" w:rsidRDefault="006668BE" w:rsidP="007543CE">
      <w:pPr>
        <w:rPr>
          <w:rFonts w:ascii="Times New Roman" w:hAnsi="Times New Roman"/>
        </w:rPr>
      </w:pPr>
    </w:p>
    <w:p w14:paraId="74303FCC" w14:textId="77777777" w:rsidR="00812E26" w:rsidRPr="00F8541B" w:rsidRDefault="00812E26" w:rsidP="00812E26"/>
    <w:p w14:paraId="482C298F" w14:textId="77777777" w:rsidR="00F617AD" w:rsidRPr="00F8541B" w:rsidRDefault="00F617AD" w:rsidP="00866A91">
      <w:pPr>
        <w:rPr>
          <w:rFonts w:ascii="Times New Roman" w:hAnsi="Times New Roman"/>
        </w:rPr>
      </w:pPr>
      <w:bookmarkStart w:id="0" w:name="_GoBack"/>
      <w:bookmarkEnd w:id="0"/>
    </w:p>
    <w:p w14:paraId="6C2ACFBF" w14:textId="77777777" w:rsidR="00F617AD" w:rsidRPr="00F8541B" w:rsidRDefault="00F617AD" w:rsidP="00866A91">
      <w:pPr>
        <w:rPr>
          <w:rFonts w:ascii="Times New Roman" w:hAnsi="Times New Roman"/>
        </w:rPr>
      </w:pPr>
    </w:p>
    <w:p w14:paraId="7561CE82" w14:textId="77777777" w:rsidR="00AF57A0" w:rsidRPr="00F8541B" w:rsidRDefault="00AF57A0" w:rsidP="0089190C">
      <w:pPr>
        <w:rPr>
          <w:sz w:val="2"/>
          <w:szCs w:val="2"/>
        </w:rPr>
      </w:pPr>
    </w:p>
    <w:sectPr w:rsidR="00AF57A0" w:rsidRPr="00F8541B" w:rsidSect="00560850">
      <w:pgSz w:w="11906" w:h="16838"/>
      <w:pgMar w:top="568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26AC3"/>
    <w:multiLevelType w:val="hybridMultilevel"/>
    <w:tmpl w:val="14AED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9175BF"/>
    <w:multiLevelType w:val="hybridMultilevel"/>
    <w:tmpl w:val="F2706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257D9"/>
    <w:multiLevelType w:val="hybridMultilevel"/>
    <w:tmpl w:val="B7408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47049"/>
    <w:multiLevelType w:val="hybridMultilevel"/>
    <w:tmpl w:val="E1528B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E26"/>
    <w:rsid w:val="000074B8"/>
    <w:rsid w:val="00157360"/>
    <w:rsid w:val="00174127"/>
    <w:rsid w:val="001A5520"/>
    <w:rsid w:val="0021772E"/>
    <w:rsid w:val="00247FC9"/>
    <w:rsid w:val="00257C39"/>
    <w:rsid w:val="0027708C"/>
    <w:rsid w:val="002937E7"/>
    <w:rsid w:val="002C360C"/>
    <w:rsid w:val="00301AA7"/>
    <w:rsid w:val="00316B5A"/>
    <w:rsid w:val="00331303"/>
    <w:rsid w:val="00375E01"/>
    <w:rsid w:val="003A0A0D"/>
    <w:rsid w:val="003D5B2B"/>
    <w:rsid w:val="004B7146"/>
    <w:rsid w:val="004E7037"/>
    <w:rsid w:val="00560850"/>
    <w:rsid w:val="00581FF7"/>
    <w:rsid w:val="00604F8F"/>
    <w:rsid w:val="00632193"/>
    <w:rsid w:val="00645FEA"/>
    <w:rsid w:val="006668BE"/>
    <w:rsid w:val="00677287"/>
    <w:rsid w:val="006C71D2"/>
    <w:rsid w:val="006E4CCC"/>
    <w:rsid w:val="006F568E"/>
    <w:rsid w:val="00714F76"/>
    <w:rsid w:val="0072543F"/>
    <w:rsid w:val="007543CE"/>
    <w:rsid w:val="007E4095"/>
    <w:rsid w:val="00803584"/>
    <w:rsid w:val="00812E26"/>
    <w:rsid w:val="008628C8"/>
    <w:rsid w:val="008659CB"/>
    <w:rsid w:val="00866A91"/>
    <w:rsid w:val="008814B9"/>
    <w:rsid w:val="0089190C"/>
    <w:rsid w:val="008B2E6C"/>
    <w:rsid w:val="008E1A7A"/>
    <w:rsid w:val="008F320B"/>
    <w:rsid w:val="00936205"/>
    <w:rsid w:val="009702C9"/>
    <w:rsid w:val="00970D85"/>
    <w:rsid w:val="00984996"/>
    <w:rsid w:val="009A5D85"/>
    <w:rsid w:val="009D21D7"/>
    <w:rsid w:val="00A01545"/>
    <w:rsid w:val="00A52069"/>
    <w:rsid w:val="00A862C3"/>
    <w:rsid w:val="00AA2523"/>
    <w:rsid w:val="00AA670C"/>
    <w:rsid w:val="00AF57A0"/>
    <w:rsid w:val="00B5600E"/>
    <w:rsid w:val="00C04044"/>
    <w:rsid w:val="00C1322C"/>
    <w:rsid w:val="00C21216"/>
    <w:rsid w:val="00C21CDF"/>
    <w:rsid w:val="00CE33FD"/>
    <w:rsid w:val="00D01DDD"/>
    <w:rsid w:val="00D07562"/>
    <w:rsid w:val="00D16B4E"/>
    <w:rsid w:val="00D84BC6"/>
    <w:rsid w:val="00DA092B"/>
    <w:rsid w:val="00DC21F2"/>
    <w:rsid w:val="00E05686"/>
    <w:rsid w:val="00E13178"/>
    <w:rsid w:val="00E81CE6"/>
    <w:rsid w:val="00EA1189"/>
    <w:rsid w:val="00EA5EF2"/>
    <w:rsid w:val="00EF410B"/>
    <w:rsid w:val="00F36EE5"/>
    <w:rsid w:val="00F51393"/>
    <w:rsid w:val="00F617AD"/>
    <w:rsid w:val="00F8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CD62"/>
  <w15:chartTrackingRefBased/>
  <w15:docId w15:val="{C959ACC4-8B99-477E-A70D-EE1E2E21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2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E26"/>
    <w:pPr>
      <w:widowControl/>
      <w:autoSpaceDE/>
      <w:autoSpaceDN/>
      <w:adjustRightInd/>
      <w:spacing w:line="240" w:lineRule="atLeast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812E2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annotation reference"/>
    <w:uiPriority w:val="99"/>
    <w:semiHidden/>
    <w:unhideWhenUsed/>
    <w:rsid w:val="00970D8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70D85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70D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0D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0D8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75E01"/>
    <w:pPr>
      <w:ind w:left="720"/>
      <w:contextualSpacing/>
    </w:pPr>
  </w:style>
  <w:style w:type="paragraph" w:styleId="ab">
    <w:name w:val="annotation subject"/>
    <w:basedOn w:val="a6"/>
    <w:next w:val="a6"/>
    <w:link w:val="ac"/>
    <w:uiPriority w:val="99"/>
    <w:semiHidden/>
    <w:unhideWhenUsed/>
    <w:rsid w:val="009702C9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9702C9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6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E82A2-3F3A-48E6-A5F2-1EF47110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 Юлия Игоревна</dc:creator>
  <cp:keywords/>
  <dc:description/>
  <cp:lastModifiedBy>Черникова Наталья Владиславовна</cp:lastModifiedBy>
  <cp:revision>6</cp:revision>
  <dcterms:created xsi:type="dcterms:W3CDTF">2025-09-10T13:53:00Z</dcterms:created>
  <dcterms:modified xsi:type="dcterms:W3CDTF">2025-09-23T07:58:00Z</dcterms:modified>
</cp:coreProperties>
</file>